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5CA36E19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D430F5">
        <w:rPr>
          <w:b/>
          <w:i/>
          <w:color w:val="000000" w:themeColor="text1"/>
          <w:sz w:val="24"/>
        </w:rPr>
        <w:t>January 13, 2025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29AAF451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5371F09D" w:rsidR="002776A9" w:rsidRDefault="00DC223E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I would like to put a headline of “SBE16 extends its thoughts and concerns to all our </w:t>
      </w:r>
      <w:proofErr w:type="gramStart"/>
      <w:r>
        <w:rPr>
          <w:color w:val="000000" w:themeColor="text1"/>
        </w:rPr>
        <w:t>Brothers</w:t>
      </w:r>
      <w:proofErr w:type="gramEnd"/>
      <w:r>
        <w:rPr>
          <w:color w:val="000000" w:themeColor="text1"/>
        </w:rPr>
        <w:t xml:space="preserve"> and Sisters</w:t>
      </w:r>
      <w:r w:rsidR="00055865">
        <w:rPr>
          <w:color w:val="000000" w:themeColor="text1"/>
        </w:rPr>
        <w:t xml:space="preserve"> who have been working tirelessly </w:t>
      </w:r>
      <w:r w:rsidR="00F66B2E">
        <w:rPr>
          <w:color w:val="000000" w:themeColor="text1"/>
        </w:rPr>
        <w:t>during the LA wildfires</w:t>
      </w:r>
      <w:r w:rsidR="00ED0015">
        <w:rPr>
          <w:color w:val="000000" w:themeColor="text1"/>
        </w:rPr>
        <w:t xml:space="preserve"> and to those who lost their homes as a </w:t>
      </w:r>
      <w:r w:rsidR="003C0877">
        <w:rPr>
          <w:color w:val="000000" w:themeColor="text1"/>
        </w:rPr>
        <w:t>result.”</w:t>
      </w:r>
      <w:r w:rsidR="00586E71">
        <w:rPr>
          <w:color w:val="000000" w:themeColor="text1"/>
        </w:rPr>
        <w:t xml:space="preserve"> On the website for 30 days.  Comments?</w:t>
      </w:r>
    </w:p>
    <w:p w14:paraId="7D7AD7C1" w14:textId="3F7B2C98" w:rsidR="00E51903" w:rsidRPr="00D34651" w:rsidRDefault="00E51903" w:rsidP="00354ABC">
      <w:pPr>
        <w:pStyle w:val="ListParagraph"/>
        <w:numPr>
          <w:ilvl w:val="0"/>
          <w:numId w:val="10"/>
        </w:numPr>
      </w:pPr>
      <w:r w:rsidRPr="00D34651">
        <w:t xml:space="preserve">Secretary:  </w:t>
      </w:r>
      <w:r w:rsidR="00C56FA8">
        <w:t>Mike Gilbert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2E924DC7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2186B522" w14:textId="1F1ACB36" w:rsidR="00B37EE4" w:rsidRPr="00B37EE4" w:rsidRDefault="00B37EE4" w:rsidP="00A441E6">
      <w:pPr>
        <w:pStyle w:val="AgendaHeading"/>
        <w:rPr>
          <w:b/>
          <w:i/>
        </w:rPr>
      </w:pPr>
      <w:r>
        <w:tab/>
      </w:r>
      <w:r w:rsidRPr="009A3385">
        <w:rPr>
          <w:bCs w:val="0"/>
          <w:iCs w:val="0"/>
        </w:rPr>
        <w:t>Tomorrow’s meeting is virtual with</w:t>
      </w:r>
      <w:r w:rsidR="00F25F5E">
        <w:rPr>
          <w:b/>
          <w:i/>
        </w:rPr>
        <w:t xml:space="preserve"> </w:t>
      </w:r>
      <w:r w:rsidR="00F25F5E" w:rsidRPr="00F25F5E">
        <w:t xml:space="preserve">Andrew Scaglione, Account Director for </w:t>
      </w:r>
      <w:proofErr w:type="spellStart"/>
      <w:r w:rsidR="00F25F5E" w:rsidRPr="00F25F5E">
        <w:t>Radio.Cloud</w:t>
      </w:r>
      <w:proofErr w:type="spellEnd"/>
      <w:r w:rsidR="009A34A3" w:rsidRPr="009A3385">
        <w:rPr>
          <w:bCs w:val="0"/>
          <w:iCs w:val="0"/>
        </w:rPr>
        <w:t>.  He will be talking about</w:t>
      </w:r>
      <w:r w:rsidR="009A34A3">
        <w:rPr>
          <w:b/>
          <w:i/>
        </w:rPr>
        <w:t xml:space="preserve"> </w:t>
      </w:r>
      <w:r w:rsidR="009A34A3" w:rsidRPr="009A34A3">
        <w:t>“AI and Cloud Technology” </w:t>
      </w:r>
    </w:p>
    <w:p w14:paraId="31A3405F" w14:textId="00693ACD" w:rsidR="00D63DAD" w:rsidRPr="00A057B2" w:rsidRDefault="00D63DAD" w:rsidP="00A441E6">
      <w:pPr>
        <w:pStyle w:val="AgendaHeading"/>
        <w:rPr>
          <w:szCs w:val="18"/>
        </w:rPr>
      </w:pPr>
      <w:r>
        <w:tab/>
      </w:r>
      <w:r w:rsidR="00E635D8">
        <w:t xml:space="preserve">February meeting is virtual with </w:t>
      </w:r>
      <w:r w:rsidR="00B37EE4">
        <w:t>Jeff Welton from Nautel.</w:t>
      </w:r>
      <w:r w:rsidR="00C44032">
        <w:t xml:space="preserve">  February will be a change of pace.  We’ll be meeting at Cascade PBS (KCTS)</w:t>
      </w:r>
      <w:r w:rsidR="0033772C">
        <w:t>.  Jeff will make his presentation and then a tour of Cascade PBS’s sort of new home on Capitol Hill.</w:t>
      </w:r>
    </w:p>
    <w:p w14:paraId="0D01ADA2" w14:textId="77777777" w:rsidR="00D63DAD" w:rsidRDefault="00D63DAD" w:rsidP="00A441E6">
      <w:pPr>
        <w:pStyle w:val="AgendaHeading"/>
      </w:pPr>
    </w:p>
    <w:p w14:paraId="7AE78C99" w14:textId="77777777" w:rsidR="00D63DAD" w:rsidRDefault="00D63DAD" w:rsidP="00A441E6">
      <w:pPr>
        <w:pStyle w:val="AgendaHeading"/>
      </w:pPr>
    </w:p>
    <w:p w14:paraId="7B985BD6" w14:textId="146ED4D4" w:rsidR="000E66A8" w:rsidRDefault="000E66A8" w:rsidP="00A441E6">
      <w:pPr>
        <w:pStyle w:val="AgendaHeading"/>
      </w:pPr>
      <w:r>
        <w:t>Projects:</w:t>
      </w:r>
    </w:p>
    <w:p w14:paraId="4B3E857F" w14:textId="116105CD" w:rsidR="0040050A" w:rsidRPr="00A441E6" w:rsidRDefault="00A441E6" w:rsidP="00A441E6">
      <w:pPr>
        <w:pStyle w:val="AgendaHeading"/>
      </w:pPr>
      <w:r w:rsidRPr="00A441E6">
        <w:t xml:space="preserve">It’s </w:t>
      </w:r>
      <w:proofErr w:type="gramStart"/>
      <w:r w:rsidRPr="00A441E6">
        <w:t>the</w:t>
      </w:r>
      <w:proofErr w:type="gramEnd"/>
      <w:r w:rsidRPr="00A441E6">
        <w:t xml:space="preserve"> quiet month.</w:t>
      </w:r>
      <w:r>
        <w:t xml:space="preserve">  </w:t>
      </w:r>
    </w:p>
    <w:p w14:paraId="4465F7A7" w14:textId="77777777" w:rsidR="0052214B" w:rsidRPr="0052214B" w:rsidRDefault="0052214B" w:rsidP="00A441E6">
      <w:pPr>
        <w:pStyle w:val="AgendaHeading"/>
      </w:pPr>
    </w:p>
    <w:p w14:paraId="7C41FB7C" w14:textId="6B8474D4" w:rsidR="00BD5F2D" w:rsidRDefault="009F2EB5" w:rsidP="00A441E6">
      <w:pPr>
        <w:pStyle w:val="AgendaHeading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A441E6">
      <w:pPr>
        <w:pStyle w:val="AgendaHeading"/>
      </w:pPr>
    </w:p>
    <w:p w14:paraId="2DB7006F" w14:textId="77777777" w:rsidR="00BD5F2D" w:rsidRPr="00BD5F2D" w:rsidRDefault="00BD5F2D" w:rsidP="00A441E6">
      <w:pPr>
        <w:pStyle w:val="AgendaHeading"/>
        <w:rPr>
          <w:i/>
        </w:rPr>
      </w:pPr>
      <w:r>
        <w:t>Adjourn Meeting</w:t>
      </w:r>
    </w:p>
    <w:p w14:paraId="5298A32F" w14:textId="555C2557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7A088C">
        <w:rPr>
          <w:color w:val="444444"/>
          <w:sz w:val="21"/>
          <w:szCs w:val="21"/>
          <w:shd w:val="clear" w:color="auto" w:fill="FFFFFF"/>
        </w:rPr>
        <w:t xml:space="preserve">February 10, </w:t>
      </w:r>
      <w:proofErr w:type="gramStart"/>
      <w:r w:rsidR="007A088C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7A088C">
        <w:rPr>
          <w:color w:val="444444"/>
          <w:sz w:val="21"/>
          <w:szCs w:val="21"/>
          <w:shd w:val="clear" w:color="auto" w:fill="FFFFFF"/>
        </w:rPr>
        <w:t xml:space="preserve">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63A113D0" w14:textId="706D07A9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C41430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C41430" w:rsidRPr="00D246C5">
        <w:rPr>
          <w:color w:val="444444"/>
          <w:sz w:val="21"/>
          <w:szCs w:val="21"/>
          <w:shd w:val="clear" w:color="auto" w:fill="FFFFFF"/>
        </w:rPr>
        <w:t xml:space="preserve">February 11, </w:t>
      </w:r>
      <w:proofErr w:type="gramStart"/>
      <w:r w:rsidR="00C41430" w:rsidRPr="00D246C5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9A3385">
        <w:rPr>
          <w:color w:val="444444"/>
          <w:sz w:val="21"/>
          <w:szCs w:val="21"/>
          <w:shd w:val="clear" w:color="auto" w:fill="FFFFFF"/>
        </w:rPr>
        <w:t xml:space="preserve"> 12 Noon</w:t>
      </w:r>
    </w:p>
    <w:p w14:paraId="3CA30678" w14:textId="77777777" w:rsidR="00031AD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</w:p>
    <w:p w14:paraId="7748EE6E" w14:textId="423FBA4F" w:rsidR="00031AD8" w:rsidRPr="003D45E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>
        <w:rPr>
          <w:color w:val="444444"/>
          <w:sz w:val="21"/>
          <w:szCs w:val="21"/>
          <w:shd w:val="clear" w:color="auto" w:fill="FFFFFF"/>
        </w:rPr>
        <w:t xml:space="preserve">Just in case Jim decides </w:t>
      </w:r>
      <w:r w:rsidR="008879F0">
        <w:rPr>
          <w:color w:val="444444"/>
          <w:sz w:val="21"/>
          <w:szCs w:val="21"/>
          <w:shd w:val="clear" w:color="auto" w:fill="FFFFFF"/>
        </w:rPr>
        <w:t xml:space="preserve">he needs some extended time on a tropical beach without internet access, does somebody have access to the </w:t>
      </w:r>
      <w:r w:rsidR="00FC4E38">
        <w:rPr>
          <w:color w:val="444444"/>
          <w:sz w:val="21"/>
          <w:szCs w:val="21"/>
          <w:shd w:val="clear" w:color="auto" w:fill="FFFFFF"/>
        </w:rPr>
        <w:t>sbe16.org page?</w:t>
      </w:r>
    </w:p>
    <w:sectPr w:rsidR="00031AD8" w:rsidRPr="003D45E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72AC141D" w:rsidR="00232EE2" w:rsidRDefault="00691AC9">
    <w:pPr>
      <w:pStyle w:val="Footer"/>
      <w:rPr>
        <w:noProof/>
      </w:rPr>
    </w:pPr>
    <w:r>
      <w:t xml:space="preserve">SBE16 Board Agenda </w:t>
    </w:r>
    <w:r w:rsidR="003D45E8">
      <w:t>– November 11, 2024</w:t>
    </w:r>
  </w:p>
  <w:p w14:paraId="2DC66E05" w14:textId="17980904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D430F5">
      <w:rPr>
        <w:noProof/>
      </w:rPr>
      <w:t>1/13/25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542D0"/>
    <w:rsid w:val="00154D6D"/>
    <w:rsid w:val="0016138E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920"/>
    <w:rsid w:val="002D5E5B"/>
    <w:rsid w:val="002E2B9E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68B1"/>
    <w:rsid w:val="00476F6A"/>
    <w:rsid w:val="00481BF2"/>
    <w:rsid w:val="00485B2E"/>
    <w:rsid w:val="00490F5D"/>
    <w:rsid w:val="00496BEE"/>
    <w:rsid w:val="004A799D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6E65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302C0"/>
    <w:rsid w:val="00A33ED8"/>
    <w:rsid w:val="00A441E6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7034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CE5"/>
    <w:rsid w:val="00B149B1"/>
    <w:rsid w:val="00B1506F"/>
    <w:rsid w:val="00B26A78"/>
    <w:rsid w:val="00B26B76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7340"/>
    <w:rsid w:val="00E91A43"/>
    <w:rsid w:val="00E9367A"/>
    <w:rsid w:val="00E941D6"/>
    <w:rsid w:val="00E96FC3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C4E38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2025-01-13T22:46:00Z</dcterms:created>
  <dcterms:modified xsi:type="dcterms:W3CDTF">2025-01-13T22:46:00Z</dcterms:modified>
</cp:coreProperties>
</file>